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3E" w:rsidRDefault="00292F3E" w:rsidP="00292F3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92F3E">
        <w:rPr>
          <w:rFonts w:ascii="Times New Roman" w:eastAsia="Times New Roman" w:hAnsi="Times New Roman" w:cs="Times New Roman"/>
          <w:b/>
          <w:bCs/>
          <w:kern w:val="36"/>
          <w:sz w:val="48"/>
          <w:szCs w:val="48"/>
          <w:lang w:eastAsia="fr-FR"/>
        </w:rPr>
        <w:t>Pavé petit beurre &amp; chocolat au lait</w:t>
      </w:r>
    </w:p>
    <w:p w:rsidR="00292F3E" w:rsidRPr="00292F3E" w:rsidRDefault="00292F3E" w:rsidP="00AD004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noProof/>
          <w:lang w:eastAsia="fr-FR"/>
        </w:rPr>
        <w:drawing>
          <wp:inline distT="0" distB="0" distL="0" distR="0">
            <wp:extent cx="5033010" cy="4251960"/>
            <wp:effectExtent l="19050" t="0" r="0" b="0"/>
            <wp:docPr id="3" name="fancybox-img" descr="http://icu.linter.fr/750/379784/9395399506/pave-petit-beurre-chocolat-au-l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379784/9395399506/pave-petit-beurre-chocolat-au-lait.jpg"/>
                    <pic:cNvPicPr>
                      <a:picLocks noChangeAspect="1" noChangeArrowheads="1"/>
                    </pic:cNvPicPr>
                  </pic:nvPicPr>
                  <pic:blipFill>
                    <a:blip r:embed="rId5"/>
                    <a:srcRect t="19104" b="10566"/>
                    <a:stretch>
                      <a:fillRect/>
                    </a:stretch>
                  </pic:blipFill>
                  <pic:spPr bwMode="auto">
                    <a:xfrm>
                      <a:off x="0" y="0"/>
                      <a:ext cx="5042088" cy="4259629"/>
                    </a:xfrm>
                    <a:prstGeom prst="rect">
                      <a:avLst/>
                    </a:prstGeom>
                    <a:noFill/>
                    <a:ln w="9525">
                      <a:noFill/>
                      <a:miter lim="800000"/>
                      <a:headEnd/>
                      <a:tailEnd/>
                    </a:ln>
                  </pic:spPr>
                </pic:pic>
              </a:graphicData>
            </a:graphic>
          </wp:inline>
        </w:drawing>
      </w:r>
    </w:p>
    <w:p w:rsidR="00292F3E" w:rsidRPr="00292F3E" w:rsidRDefault="00292F3E" w:rsidP="00292F3E">
      <w:pPr>
        <w:spacing w:before="100" w:beforeAutospacing="1" w:after="100" w:afterAutospacing="1"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Ingrédients / pour 4 personnes</w:t>
      </w:r>
    </w:p>
    <w:p w:rsidR="00292F3E" w:rsidRPr="00292F3E" w:rsidRDefault="00292F3E" w:rsidP="00292F3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 xml:space="preserve">18 Petit Beurre </w:t>
      </w:r>
    </w:p>
    <w:p w:rsidR="00292F3E" w:rsidRPr="00292F3E" w:rsidRDefault="00292F3E" w:rsidP="00292F3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 xml:space="preserve">1 bol de </w:t>
      </w:r>
      <w:hyperlink r:id="rId6" w:history="1">
        <w:r w:rsidRPr="00292F3E">
          <w:rPr>
            <w:rFonts w:ascii="Times New Roman" w:eastAsia="Times New Roman" w:hAnsi="Times New Roman" w:cs="Times New Roman"/>
            <w:color w:val="0000FF"/>
            <w:sz w:val="24"/>
            <w:szCs w:val="24"/>
            <w:u w:val="single"/>
            <w:lang w:eastAsia="fr-FR"/>
          </w:rPr>
          <w:t>lait</w:t>
        </w:r>
      </w:hyperlink>
      <w:r w:rsidRPr="00292F3E">
        <w:rPr>
          <w:rFonts w:ascii="Times New Roman" w:eastAsia="Times New Roman" w:hAnsi="Times New Roman" w:cs="Times New Roman"/>
          <w:sz w:val="24"/>
          <w:szCs w:val="24"/>
          <w:lang w:eastAsia="fr-FR"/>
        </w:rPr>
        <w:t xml:space="preserve"> chaud (pas bouillant non plus) </w:t>
      </w:r>
    </w:p>
    <w:p w:rsidR="00292F3E" w:rsidRPr="00292F3E" w:rsidRDefault="00292F3E" w:rsidP="00292F3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 xml:space="preserve">200 g de </w:t>
      </w:r>
      <w:hyperlink r:id="rId7" w:history="1">
        <w:r w:rsidRPr="00292F3E">
          <w:rPr>
            <w:rFonts w:ascii="Times New Roman" w:eastAsia="Times New Roman" w:hAnsi="Times New Roman" w:cs="Times New Roman"/>
            <w:color w:val="0000FF"/>
            <w:sz w:val="24"/>
            <w:szCs w:val="24"/>
            <w:u w:val="single"/>
            <w:lang w:eastAsia="fr-FR"/>
          </w:rPr>
          <w:t>chocolat</w:t>
        </w:r>
      </w:hyperlink>
      <w:r w:rsidRPr="00292F3E">
        <w:rPr>
          <w:rFonts w:ascii="Times New Roman" w:eastAsia="Times New Roman" w:hAnsi="Times New Roman" w:cs="Times New Roman"/>
          <w:sz w:val="24"/>
          <w:szCs w:val="24"/>
          <w:lang w:eastAsia="fr-FR"/>
        </w:rPr>
        <w:t xml:space="preserve"> au </w:t>
      </w:r>
      <w:hyperlink r:id="rId8" w:history="1">
        <w:r w:rsidRPr="00292F3E">
          <w:rPr>
            <w:rFonts w:ascii="Times New Roman" w:eastAsia="Times New Roman" w:hAnsi="Times New Roman" w:cs="Times New Roman"/>
            <w:color w:val="0000FF"/>
            <w:sz w:val="24"/>
            <w:szCs w:val="24"/>
            <w:u w:val="single"/>
            <w:lang w:eastAsia="fr-FR"/>
          </w:rPr>
          <w:t>lait</w:t>
        </w:r>
      </w:hyperlink>
      <w:r w:rsidRPr="00292F3E">
        <w:rPr>
          <w:rFonts w:ascii="Times New Roman" w:eastAsia="Times New Roman" w:hAnsi="Times New Roman" w:cs="Times New Roman"/>
          <w:sz w:val="24"/>
          <w:szCs w:val="24"/>
          <w:lang w:eastAsia="fr-FR"/>
        </w:rPr>
        <w:t xml:space="preserve"> </w:t>
      </w:r>
      <w:proofErr w:type="spellStart"/>
      <w:r w:rsidRPr="00292F3E">
        <w:rPr>
          <w:rFonts w:ascii="Times New Roman" w:eastAsia="Times New Roman" w:hAnsi="Times New Roman" w:cs="Times New Roman"/>
          <w:sz w:val="24"/>
          <w:szCs w:val="24"/>
          <w:lang w:eastAsia="fr-FR"/>
        </w:rPr>
        <w:t>Lindt</w:t>
      </w:r>
      <w:proofErr w:type="spellEnd"/>
      <w:r w:rsidRPr="00292F3E">
        <w:rPr>
          <w:rFonts w:ascii="Times New Roman" w:eastAsia="Times New Roman" w:hAnsi="Times New Roman" w:cs="Times New Roman"/>
          <w:sz w:val="24"/>
          <w:szCs w:val="24"/>
          <w:lang w:eastAsia="fr-FR"/>
        </w:rPr>
        <w:t xml:space="preserve"> extra fin </w:t>
      </w:r>
    </w:p>
    <w:p w:rsidR="00292F3E" w:rsidRPr="00292F3E" w:rsidRDefault="00292F3E" w:rsidP="00292F3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 xml:space="preserve">50 ml (=5 cl) de </w:t>
      </w:r>
      <w:hyperlink r:id="rId9" w:history="1">
        <w:r w:rsidRPr="00292F3E">
          <w:rPr>
            <w:rFonts w:ascii="Times New Roman" w:eastAsia="Times New Roman" w:hAnsi="Times New Roman" w:cs="Times New Roman"/>
            <w:color w:val="0000FF"/>
            <w:sz w:val="24"/>
            <w:szCs w:val="24"/>
            <w:u w:val="single"/>
            <w:lang w:eastAsia="fr-FR"/>
          </w:rPr>
          <w:t>lait</w:t>
        </w:r>
      </w:hyperlink>
      <w:r w:rsidRPr="00292F3E">
        <w:rPr>
          <w:rFonts w:ascii="Times New Roman" w:eastAsia="Times New Roman" w:hAnsi="Times New Roman" w:cs="Times New Roman"/>
          <w:sz w:val="24"/>
          <w:szCs w:val="24"/>
          <w:lang w:eastAsia="fr-FR"/>
        </w:rPr>
        <w:t xml:space="preserve"> tiède </w:t>
      </w:r>
    </w:p>
    <w:p w:rsidR="00292F3E" w:rsidRPr="00292F3E" w:rsidRDefault="00292F3E" w:rsidP="00292F3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 xml:space="preserve">30 g de </w:t>
      </w:r>
      <w:hyperlink r:id="rId10" w:history="1">
        <w:r w:rsidRPr="00292F3E">
          <w:rPr>
            <w:rFonts w:ascii="Times New Roman" w:eastAsia="Times New Roman" w:hAnsi="Times New Roman" w:cs="Times New Roman"/>
            <w:color w:val="0000FF"/>
            <w:sz w:val="24"/>
            <w:szCs w:val="24"/>
            <w:u w:val="single"/>
            <w:lang w:eastAsia="fr-FR"/>
          </w:rPr>
          <w:t>beurre</w:t>
        </w:r>
      </w:hyperlink>
      <w:r w:rsidRPr="00292F3E">
        <w:rPr>
          <w:rFonts w:ascii="Times New Roman" w:eastAsia="Times New Roman" w:hAnsi="Times New Roman" w:cs="Times New Roman"/>
          <w:sz w:val="24"/>
          <w:szCs w:val="24"/>
          <w:lang w:eastAsia="fr-FR"/>
        </w:rPr>
        <w:t xml:space="preserve"> en dés</w:t>
      </w:r>
    </w:p>
    <w:p w:rsidR="00292F3E" w:rsidRPr="00292F3E" w:rsidRDefault="00292F3E" w:rsidP="00292F3E">
      <w:pPr>
        <w:spacing w:before="100" w:beforeAutospacing="1" w:after="100" w:afterAutospacing="1"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Réalisation</w:t>
      </w:r>
    </w:p>
    <w:p w:rsidR="00292F3E" w:rsidRPr="00AD004C" w:rsidRDefault="00292F3E" w:rsidP="00292F3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D004C">
        <w:rPr>
          <w:rFonts w:ascii="Times New Roman" w:eastAsia="Times New Roman" w:hAnsi="Times New Roman" w:cs="Times New Roman"/>
          <w:sz w:val="24"/>
          <w:szCs w:val="24"/>
          <w:lang w:eastAsia="fr-FR"/>
        </w:rPr>
        <w:t>Difficulté</w:t>
      </w:r>
      <w:r w:rsidR="00AD004C" w:rsidRPr="00AD004C">
        <w:rPr>
          <w:rFonts w:ascii="Times New Roman" w:eastAsia="Times New Roman" w:hAnsi="Times New Roman" w:cs="Times New Roman"/>
          <w:sz w:val="24"/>
          <w:szCs w:val="24"/>
          <w:lang w:eastAsia="fr-FR"/>
        </w:rPr>
        <w:t xml:space="preserve"> facile  -  </w:t>
      </w:r>
      <w:r w:rsidRPr="00AD004C">
        <w:rPr>
          <w:rFonts w:ascii="Times New Roman" w:eastAsia="Times New Roman" w:hAnsi="Times New Roman" w:cs="Times New Roman"/>
          <w:sz w:val="24"/>
          <w:szCs w:val="24"/>
          <w:lang w:eastAsia="fr-FR"/>
        </w:rPr>
        <w:t>Préparation</w:t>
      </w:r>
      <w:r w:rsidR="00AD004C" w:rsidRPr="00AD004C">
        <w:rPr>
          <w:rFonts w:ascii="Times New Roman" w:eastAsia="Times New Roman" w:hAnsi="Times New Roman" w:cs="Times New Roman"/>
          <w:sz w:val="24"/>
          <w:szCs w:val="24"/>
          <w:lang w:eastAsia="fr-FR"/>
        </w:rPr>
        <w:t xml:space="preserve"> 10 mn</w:t>
      </w:r>
    </w:p>
    <w:p w:rsidR="00292F3E" w:rsidRPr="00292F3E" w:rsidRDefault="00292F3E" w:rsidP="00292F3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92F3E">
        <w:rPr>
          <w:rFonts w:ascii="Times New Roman" w:eastAsia="Times New Roman" w:hAnsi="Times New Roman" w:cs="Times New Roman"/>
          <w:b/>
          <w:bCs/>
          <w:sz w:val="36"/>
          <w:szCs w:val="36"/>
          <w:lang w:eastAsia="fr-FR"/>
        </w:rPr>
        <w:t xml:space="preserve">Préparation Pavé petit beurre &amp; chocolat au lait </w:t>
      </w:r>
    </w:p>
    <w:p w:rsidR="003105D6" w:rsidRDefault="00292F3E" w:rsidP="00292F3E">
      <w:pPr>
        <w:spacing w:after="0"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 xml:space="preserve">Tremper 6 petit beurre chacun à leur tour dans le bol de lait chaud, puis les déposer un à un, côtes à côtes dans un moule rectangulaire (ou comme moi un plat rectangulaire). </w:t>
      </w:r>
    </w:p>
    <w:p w:rsidR="003105D6" w:rsidRDefault="003105D6" w:rsidP="00292F3E">
      <w:pPr>
        <w:spacing w:after="0" w:line="240" w:lineRule="auto"/>
        <w:rPr>
          <w:rFonts w:ascii="Times New Roman" w:eastAsia="Times New Roman" w:hAnsi="Times New Roman" w:cs="Times New Roman"/>
          <w:sz w:val="24"/>
          <w:szCs w:val="24"/>
          <w:lang w:eastAsia="fr-FR"/>
        </w:rPr>
      </w:pPr>
    </w:p>
    <w:p w:rsidR="003105D6" w:rsidRDefault="00292F3E" w:rsidP="00292F3E">
      <w:pPr>
        <w:spacing w:after="0"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 xml:space="preserve">J'ai fait un rectangle de 2 petit beurre de long et 3 petit beurre de large. </w:t>
      </w:r>
    </w:p>
    <w:p w:rsidR="003105D6" w:rsidRDefault="00292F3E" w:rsidP="00292F3E">
      <w:pPr>
        <w:spacing w:after="0"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 xml:space="preserve">A vous de voir si vous préférez un gâteau plutôt croquant : il ne faut pas trop </w:t>
      </w:r>
      <w:hyperlink r:id="rId11" w:history="1">
        <w:r w:rsidRPr="00292F3E">
          <w:rPr>
            <w:rFonts w:ascii="Times New Roman" w:eastAsia="Times New Roman" w:hAnsi="Times New Roman" w:cs="Times New Roman"/>
            <w:color w:val="0000FF"/>
            <w:sz w:val="24"/>
            <w:szCs w:val="24"/>
            <w:u w:val="single"/>
            <w:lang w:eastAsia="fr-FR"/>
          </w:rPr>
          <w:t>imbiber</w:t>
        </w:r>
      </w:hyperlink>
      <w:r w:rsidRPr="00292F3E">
        <w:rPr>
          <w:rFonts w:ascii="Times New Roman" w:eastAsia="Times New Roman" w:hAnsi="Times New Roman" w:cs="Times New Roman"/>
          <w:sz w:val="24"/>
          <w:szCs w:val="24"/>
          <w:lang w:eastAsia="fr-FR"/>
        </w:rPr>
        <w:t xml:space="preserve"> les biscuits de lait, ou un gâteau plutôt fondant : à ce moment là, il faut les </w:t>
      </w:r>
      <w:hyperlink r:id="rId12" w:history="1">
        <w:r w:rsidRPr="00292F3E">
          <w:rPr>
            <w:rFonts w:ascii="Times New Roman" w:eastAsia="Times New Roman" w:hAnsi="Times New Roman" w:cs="Times New Roman"/>
            <w:color w:val="0000FF"/>
            <w:sz w:val="24"/>
            <w:szCs w:val="24"/>
            <w:u w:val="single"/>
            <w:lang w:eastAsia="fr-FR"/>
          </w:rPr>
          <w:t>imbiber</w:t>
        </w:r>
      </w:hyperlink>
      <w:r w:rsidRPr="00292F3E">
        <w:rPr>
          <w:rFonts w:ascii="Times New Roman" w:eastAsia="Times New Roman" w:hAnsi="Times New Roman" w:cs="Times New Roman"/>
          <w:sz w:val="24"/>
          <w:szCs w:val="24"/>
          <w:lang w:eastAsia="fr-FR"/>
        </w:rPr>
        <w:t xml:space="preserve"> un peu plus, pour qu'ils soient plus mous (mais attention, ils ne doivent pas non plus se décomposer entre vos doigts). </w:t>
      </w:r>
    </w:p>
    <w:p w:rsidR="003105D6" w:rsidRDefault="003105D6" w:rsidP="00292F3E">
      <w:pPr>
        <w:spacing w:after="0" w:line="240" w:lineRule="auto"/>
        <w:rPr>
          <w:rFonts w:ascii="Times New Roman" w:eastAsia="Times New Roman" w:hAnsi="Times New Roman" w:cs="Times New Roman"/>
          <w:sz w:val="24"/>
          <w:szCs w:val="24"/>
          <w:lang w:eastAsia="fr-FR"/>
        </w:rPr>
      </w:pPr>
    </w:p>
    <w:p w:rsidR="003105D6" w:rsidRDefault="00292F3E" w:rsidP="00292F3E">
      <w:pPr>
        <w:spacing w:after="0"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 xml:space="preserve">Ensuite, faire </w:t>
      </w:r>
      <w:hyperlink r:id="rId13" w:history="1">
        <w:r w:rsidRPr="00292F3E">
          <w:rPr>
            <w:rFonts w:ascii="Times New Roman" w:eastAsia="Times New Roman" w:hAnsi="Times New Roman" w:cs="Times New Roman"/>
            <w:color w:val="0000FF"/>
            <w:sz w:val="24"/>
            <w:szCs w:val="24"/>
            <w:u w:val="single"/>
            <w:lang w:eastAsia="fr-FR"/>
          </w:rPr>
          <w:t>fondre</w:t>
        </w:r>
      </w:hyperlink>
      <w:r w:rsidRPr="00292F3E">
        <w:rPr>
          <w:rFonts w:ascii="Times New Roman" w:eastAsia="Times New Roman" w:hAnsi="Times New Roman" w:cs="Times New Roman"/>
          <w:sz w:val="24"/>
          <w:szCs w:val="24"/>
          <w:lang w:eastAsia="fr-FR"/>
        </w:rPr>
        <w:t xml:space="preserve"> le chocolat coupé en morceaux avec le beurre en faisant attention de ne pas "brûler" le chocolat car il est fragile (vous pouvez faire </w:t>
      </w:r>
      <w:hyperlink r:id="rId14" w:history="1">
        <w:r w:rsidRPr="00292F3E">
          <w:rPr>
            <w:rFonts w:ascii="Times New Roman" w:eastAsia="Times New Roman" w:hAnsi="Times New Roman" w:cs="Times New Roman"/>
            <w:color w:val="0000FF"/>
            <w:sz w:val="24"/>
            <w:szCs w:val="24"/>
            <w:u w:val="single"/>
            <w:lang w:eastAsia="fr-FR"/>
          </w:rPr>
          <w:t>fondre</w:t>
        </w:r>
      </w:hyperlink>
      <w:r w:rsidRPr="00292F3E">
        <w:rPr>
          <w:rFonts w:ascii="Times New Roman" w:eastAsia="Times New Roman" w:hAnsi="Times New Roman" w:cs="Times New Roman"/>
          <w:sz w:val="24"/>
          <w:szCs w:val="24"/>
          <w:lang w:eastAsia="fr-FR"/>
        </w:rPr>
        <w:t xml:space="preserve"> à 600w au micro-ondes). </w:t>
      </w:r>
    </w:p>
    <w:p w:rsidR="003105D6" w:rsidRDefault="003105D6" w:rsidP="00292F3E">
      <w:pPr>
        <w:spacing w:after="0" w:line="240" w:lineRule="auto"/>
        <w:rPr>
          <w:rFonts w:ascii="Times New Roman" w:eastAsia="Times New Roman" w:hAnsi="Times New Roman" w:cs="Times New Roman"/>
          <w:sz w:val="24"/>
          <w:szCs w:val="24"/>
          <w:lang w:eastAsia="fr-FR"/>
        </w:rPr>
      </w:pPr>
    </w:p>
    <w:p w:rsidR="003105D6" w:rsidRDefault="00292F3E" w:rsidP="00292F3E">
      <w:pPr>
        <w:spacing w:after="0"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 xml:space="preserve">Ajouter les 5 cl de lait tiède et bien mélanger le tout. Étaler un tiers de cette préparation sur la couche de biscuits. </w:t>
      </w:r>
    </w:p>
    <w:p w:rsidR="003105D6" w:rsidRDefault="003105D6" w:rsidP="00292F3E">
      <w:pPr>
        <w:spacing w:after="0" w:line="240" w:lineRule="auto"/>
        <w:rPr>
          <w:rFonts w:ascii="Times New Roman" w:eastAsia="Times New Roman" w:hAnsi="Times New Roman" w:cs="Times New Roman"/>
          <w:sz w:val="24"/>
          <w:szCs w:val="24"/>
          <w:lang w:eastAsia="fr-FR"/>
        </w:rPr>
      </w:pPr>
    </w:p>
    <w:p w:rsidR="003105D6" w:rsidRDefault="00292F3E" w:rsidP="00292F3E">
      <w:pPr>
        <w:spacing w:after="0" w:line="240" w:lineRule="auto"/>
        <w:rPr>
          <w:rFonts w:ascii="Times New Roman" w:eastAsia="Times New Roman" w:hAnsi="Times New Roman" w:cs="Times New Roman"/>
          <w:sz w:val="24"/>
          <w:szCs w:val="24"/>
          <w:lang w:eastAsia="fr-FR"/>
        </w:rPr>
      </w:pPr>
      <w:proofErr w:type="spellStart"/>
      <w:r w:rsidRPr="00292F3E">
        <w:rPr>
          <w:rFonts w:ascii="Times New Roman" w:eastAsia="Times New Roman" w:hAnsi="Times New Roman" w:cs="Times New Roman"/>
          <w:sz w:val="24"/>
          <w:szCs w:val="24"/>
          <w:lang w:eastAsia="fr-FR"/>
        </w:rPr>
        <w:lastRenderedPageBreak/>
        <w:t>Renouveller</w:t>
      </w:r>
      <w:proofErr w:type="spellEnd"/>
      <w:r w:rsidRPr="00292F3E">
        <w:rPr>
          <w:rFonts w:ascii="Times New Roman" w:eastAsia="Times New Roman" w:hAnsi="Times New Roman" w:cs="Times New Roman"/>
          <w:sz w:val="24"/>
          <w:szCs w:val="24"/>
          <w:lang w:eastAsia="fr-FR"/>
        </w:rPr>
        <w:t xml:space="preserve"> l'opération : une seconde couche de biscuits imbibés, une seconde couche de chocolat puis une troisième et dernière couche de biscuits imbibés et une troisième et dernière couche de chocolat pour finir le gâteau. </w:t>
      </w:r>
    </w:p>
    <w:p w:rsidR="003105D6" w:rsidRDefault="003105D6" w:rsidP="00292F3E">
      <w:pPr>
        <w:spacing w:after="0" w:line="240" w:lineRule="auto"/>
        <w:rPr>
          <w:rFonts w:ascii="Times New Roman" w:eastAsia="Times New Roman" w:hAnsi="Times New Roman" w:cs="Times New Roman"/>
          <w:sz w:val="24"/>
          <w:szCs w:val="24"/>
          <w:lang w:eastAsia="fr-FR"/>
        </w:rPr>
      </w:pPr>
    </w:p>
    <w:p w:rsidR="00292F3E" w:rsidRPr="00292F3E" w:rsidRDefault="00292F3E" w:rsidP="00292F3E">
      <w:pPr>
        <w:spacing w:after="0" w:line="240" w:lineRule="auto"/>
        <w:rPr>
          <w:rFonts w:ascii="Times New Roman" w:eastAsia="Times New Roman" w:hAnsi="Times New Roman" w:cs="Times New Roman"/>
          <w:sz w:val="24"/>
          <w:szCs w:val="24"/>
          <w:lang w:eastAsia="fr-FR"/>
        </w:rPr>
      </w:pPr>
      <w:r w:rsidRPr="00292F3E">
        <w:rPr>
          <w:rFonts w:ascii="Times New Roman" w:eastAsia="Times New Roman" w:hAnsi="Times New Roman" w:cs="Times New Roman"/>
          <w:sz w:val="24"/>
          <w:szCs w:val="24"/>
          <w:lang w:eastAsia="fr-FR"/>
        </w:rPr>
        <w:t xml:space="preserve">Placer le tout au réfrigérateur pendant une journée, ou nuit. Sortir le gâteau à température ambiante une vingtaine de minutes avant de servir. Bon appétit ! </w:t>
      </w:r>
    </w:p>
    <w:p w:rsidR="000B05C8" w:rsidRDefault="000B05C8"/>
    <w:sectPr w:rsidR="000B05C8" w:rsidSect="003105D6">
      <w:pgSz w:w="11906" w:h="16838"/>
      <w:pgMar w:top="284"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F309A"/>
    <w:multiLevelType w:val="multilevel"/>
    <w:tmpl w:val="9EE6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43224"/>
    <w:multiLevelType w:val="multilevel"/>
    <w:tmpl w:val="0B32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CC4F67"/>
    <w:multiLevelType w:val="multilevel"/>
    <w:tmpl w:val="EFA0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292F3E"/>
    <w:rsid w:val="000B05C8"/>
    <w:rsid w:val="00292F3E"/>
    <w:rsid w:val="003105D6"/>
    <w:rsid w:val="009F4F99"/>
    <w:rsid w:val="00AD00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5C8"/>
  </w:style>
  <w:style w:type="paragraph" w:styleId="Titre1">
    <w:name w:val="heading 1"/>
    <w:basedOn w:val="Normal"/>
    <w:link w:val="Titre1Car"/>
    <w:uiPriority w:val="9"/>
    <w:qFormat/>
    <w:rsid w:val="00292F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2F3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2F3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2F3E"/>
    <w:rPr>
      <w:rFonts w:ascii="Times New Roman" w:eastAsia="Times New Roman" w:hAnsi="Times New Roman" w:cs="Times New Roman"/>
      <w:b/>
      <w:bCs/>
      <w:sz w:val="36"/>
      <w:szCs w:val="36"/>
      <w:lang w:eastAsia="fr-FR"/>
    </w:rPr>
  </w:style>
  <w:style w:type="character" w:customStyle="1" w:styleId="fn">
    <w:name w:val="fn"/>
    <w:basedOn w:val="Policepardfaut"/>
    <w:rsid w:val="00292F3E"/>
  </w:style>
  <w:style w:type="character" w:styleId="Lienhypertexte">
    <w:name w:val="Hyperlink"/>
    <w:basedOn w:val="Policepardfaut"/>
    <w:uiPriority w:val="99"/>
    <w:semiHidden/>
    <w:unhideWhenUsed/>
    <w:rsid w:val="00292F3E"/>
    <w:rPr>
      <w:color w:val="0000FF"/>
      <w:u w:val="single"/>
    </w:rPr>
  </w:style>
  <w:style w:type="character" w:customStyle="1" w:styleId="icontext">
    <w:name w:val="icon_text"/>
    <w:basedOn w:val="Policepardfaut"/>
    <w:rsid w:val="00292F3E"/>
  </w:style>
  <w:style w:type="character" w:customStyle="1" w:styleId="bucuisinerecettecarnetbtn">
    <w:name w:val="bu_cuisine_recette_carnet_btn"/>
    <w:basedOn w:val="Policepardfaut"/>
    <w:rsid w:val="00292F3E"/>
  </w:style>
  <w:style w:type="paragraph" w:customStyle="1" w:styleId="bucuisinelegende1">
    <w:name w:val="bu_cuisine_legende_1"/>
    <w:basedOn w:val="Normal"/>
    <w:rsid w:val="00292F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292F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292F3E"/>
  </w:style>
  <w:style w:type="character" w:customStyle="1" w:styleId="best">
    <w:name w:val="best"/>
    <w:basedOn w:val="Policepardfaut"/>
    <w:rsid w:val="00292F3E"/>
  </w:style>
  <w:style w:type="character" w:customStyle="1" w:styleId="count">
    <w:name w:val="count"/>
    <w:basedOn w:val="Policepardfaut"/>
    <w:rsid w:val="00292F3E"/>
  </w:style>
  <w:style w:type="character" w:customStyle="1" w:styleId="jnbnote">
    <w:name w:val="jnbnote"/>
    <w:basedOn w:val="Policepardfaut"/>
    <w:rsid w:val="00292F3E"/>
  </w:style>
  <w:style w:type="paragraph" w:customStyle="1" w:styleId="bucuisinetitle3">
    <w:name w:val="bu_cuisine_title_3"/>
    <w:basedOn w:val="Normal"/>
    <w:rsid w:val="00292F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292F3E"/>
  </w:style>
  <w:style w:type="character" w:customStyle="1" w:styleId="preptime">
    <w:name w:val="preptime"/>
    <w:basedOn w:val="Policepardfaut"/>
    <w:rsid w:val="00292F3E"/>
  </w:style>
  <w:style w:type="character" w:customStyle="1" w:styleId="duration">
    <w:name w:val="duration"/>
    <w:basedOn w:val="Policepardfaut"/>
    <w:rsid w:val="00292F3E"/>
  </w:style>
  <w:style w:type="paragraph" w:customStyle="1" w:styleId="bucuisinerecetteprepafin">
    <w:name w:val="bu_cuisine_recette_prepa_fin"/>
    <w:basedOn w:val="Normal"/>
    <w:rsid w:val="00292F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92F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2F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071104">
      <w:bodyDiv w:val="1"/>
      <w:marLeft w:val="0"/>
      <w:marRight w:val="0"/>
      <w:marTop w:val="0"/>
      <w:marBottom w:val="0"/>
      <w:divBdr>
        <w:top w:val="none" w:sz="0" w:space="0" w:color="auto"/>
        <w:left w:val="none" w:sz="0" w:space="0" w:color="auto"/>
        <w:bottom w:val="none" w:sz="0" w:space="0" w:color="auto"/>
        <w:right w:val="none" w:sz="0" w:space="0" w:color="auto"/>
      </w:divBdr>
      <w:divsChild>
        <w:div w:id="52848677">
          <w:marLeft w:val="0"/>
          <w:marRight w:val="0"/>
          <w:marTop w:val="0"/>
          <w:marBottom w:val="0"/>
          <w:divBdr>
            <w:top w:val="none" w:sz="0" w:space="0" w:color="auto"/>
            <w:left w:val="none" w:sz="0" w:space="0" w:color="auto"/>
            <w:bottom w:val="none" w:sz="0" w:space="0" w:color="auto"/>
            <w:right w:val="none" w:sz="0" w:space="0" w:color="auto"/>
          </w:divBdr>
          <w:divsChild>
            <w:div w:id="784734464">
              <w:marLeft w:val="0"/>
              <w:marRight w:val="0"/>
              <w:marTop w:val="0"/>
              <w:marBottom w:val="0"/>
              <w:divBdr>
                <w:top w:val="none" w:sz="0" w:space="0" w:color="auto"/>
                <w:left w:val="none" w:sz="0" w:space="0" w:color="auto"/>
                <w:bottom w:val="none" w:sz="0" w:space="0" w:color="auto"/>
                <w:right w:val="none" w:sz="0" w:space="0" w:color="auto"/>
              </w:divBdr>
            </w:div>
            <w:div w:id="607011484">
              <w:marLeft w:val="0"/>
              <w:marRight w:val="0"/>
              <w:marTop w:val="0"/>
              <w:marBottom w:val="0"/>
              <w:divBdr>
                <w:top w:val="none" w:sz="0" w:space="0" w:color="auto"/>
                <w:left w:val="none" w:sz="0" w:space="0" w:color="auto"/>
                <w:bottom w:val="none" w:sz="0" w:space="0" w:color="auto"/>
                <w:right w:val="none" w:sz="0" w:space="0" w:color="auto"/>
              </w:divBdr>
              <w:divsChild>
                <w:div w:id="878008783">
                  <w:marLeft w:val="0"/>
                  <w:marRight w:val="0"/>
                  <w:marTop w:val="0"/>
                  <w:marBottom w:val="0"/>
                  <w:divBdr>
                    <w:top w:val="none" w:sz="0" w:space="0" w:color="auto"/>
                    <w:left w:val="none" w:sz="0" w:space="0" w:color="auto"/>
                    <w:bottom w:val="none" w:sz="0" w:space="0" w:color="auto"/>
                    <w:right w:val="none" w:sz="0" w:space="0" w:color="auto"/>
                  </w:divBdr>
                  <w:divsChild>
                    <w:div w:id="574827578">
                      <w:marLeft w:val="0"/>
                      <w:marRight w:val="0"/>
                      <w:marTop w:val="0"/>
                      <w:marBottom w:val="0"/>
                      <w:divBdr>
                        <w:top w:val="none" w:sz="0" w:space="0" w:color="auto"/>
                        <w:left w:val="none" w:sz="0" w:space="0" w:color="auto"/>
                        <w:bottom w:val="none" w:sz="0" w:space="0" w:color="auto"/>
                        <w:right w:val="none" w:sz="0" w:space="0" w:color="auto"/>
                      </w:divBdr>
                    </w:div>
                  </w:divsChild>
                </w:div>
                <w:div w:id="19901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2992">
          <w:marLeft w:val="0"/>
          <w:marRight w:val="0"/>
          <w:marTop w:val="0"/>
          <w:marBottom w:val="0"/>
          <w:divBdr>
            <w:top w:val="none" w:sz="0" w:space="0" w:color="auto"/>
            <w:left w:val="none" w:sz="0" w:space="0" w:color="auto"/>
            <w:bottom w:val="none" w:sz="0" w:space="0" w:color="auto"/>
            <w:right w:val="none" w:sz="0" w:space="0" w:color="auto"/>
          </w:divBdr>
          <w:divsChild>
            <w:div w:id="220410633">
              <w:marLeft w:val="0"/>
              <w:marRight w:val="0"/>
              <w:marTop w:val="0"/>
              <w:marBottom w:val="0"/>
              <w:divBdr>
                <w:top w:val="none" w:sz="0" w:space="0" w:color="auto"/>
                <w:left w:val="none" w:sz="0" w:space="0" w:color="auto"/>
                <w:bottom w:val="none" w:sz="0" w:space="0" w:color="auto"/>
                <w:right w:val="none" w:sz="0" w:space="0" w:color="auto"/>
              </w:divBdr>
            </w:div>
          </w:divsChild>
        </w:div>
        <w:div w:id="622922327">
          <w:marLeft w:val="0"/>
          <w:marRight w:val="0"/>
          <w:marTop w:val="0"/>
          <w:marBottom w:val="0"/>
          <w:divBdr>
            <w:top w:val="none" w:sz="0" w:space="0" w:color="auto"/>
            <w:left w:val="none" w:sz="0" w:space="0" w:color="auto"/>
            <w:bottom w:val="none" w:sz="0" w:space="0" w:color="auto"/>
            <w:right w:val="none" w:sz="0" w:space="0" w:color="auto"/>
          </w:divBdr>
          <w:divsChild>
            <w:div w:id="729887975">
              <w:marLeft w:val="0"/>
              <w:marRight w:val="0"/>
              <w:marTop w:val="0"/>
              <w:marBottom w:val="0"/>
              <w:divBdr>
                <w:top w:val="none" w:sz="0" w:space="0" w:color="auto"/>
                <w:left w:val="none" w:sz="0" w:space="0" w:color="auto"/>
                <w:bottom w:val="none" w:sz="0" w:space="0" w:color="auto"/>
                <w:right w:val="none" w:sz="0" w:space="0" w:color="auto"/>
              </w:divBdr>
            </w:div>
            <w:div w:id="734283983">
              <w:marLeft w:val="0"/>
              <w:marRight w:val="0"/>
              <w:marTop w:val="0"/>
              <w:marBottom w:val="0"/>
              <w:divBdr>
                <w:top w:val="none" w:sz="0" w:space="0" w:color="auto"/>
                <w:left w:val="none" w:sz="0" w:space="0" w:color="auto"/>
                <w:bottom w:val="none" w:sz="0" w:space="0" w:color="auto"/>
                <w:right w:val="none" w:sz="0" w:space="0" w:color="auto"/>
              </w:divBdr>
            </w:div>
            <w:div w:id="606547819">
              <w:marLeft w:val="0"/>
              <w:marRight w:val="0"/>
              <w:marTop w:val="0"/>
              <w:marBottom w:val="0"/>
              <w:divBdr>
                <w:top w:val="none" w:sz="0" w:space="0" w:color="auto"/>
                <w:left w:val="none" w:sz="0" w:space="0" w:color="auto"/>
                <w:bottom w:val="none" w:sz="0" w:space="0" w:color="auto"/>
                <w:right w:val="none" w:sz="0" w:space="0" w:color="auto"/>
              </w:divBdr>
            </w:div>
          </w:divsChild>
        </w:div>
        <w:div w:id="682243793">
          <w:marLeft w:val="0"/>
          <w:marRight w:val="0"/>
          <w:marTop w:val="0"/>
          <w:marBottom w:val="0"/>
          <w:divBdr>
            <w:top w:val="none" w:sz="0" w:space="0" w:color="auto"/>
            <w:left w:val="none" w:sz="0" w:space="0" w:color="auto"/>
            <w:bottom w:val="none" w:sz="0" w:space="0" w:color="auto"/>
            <w:right w:val="none" w:sz="0" w:space="0" w:color="auto"/>
          </w:divBdr>
        </w:div>
        <w:div w:id="319967960">
          <w:marLeft w:val="0"/>
          <w:marRight w:val="0"/>
          <w:marTop w:val="0"/>
          <w:marBottom w:val="0"/>
          <w:divBdr>
            <w:top w:val="none" w:sz="0" w:space="0" w:color="auto"/>
            <w:left w:val="none" w:sz="0" w:space="0" w:color="auto"/>
            <w:bottom w:val="none" w:sz="0" w:space="0" w:color="auto"/>
            <w:right w:val="none" w:sz="0" w:space="0" w:color="auto"/>
          </w:divBdr>
          <w:divsChild>
            <w:div w:id="20965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6/lait.shtml" TargetMode="External"/><Relationship Id="rId13" Type="http://schemas.openxmlformats.org/officeDocument/2006/relationships/hyperlink" Target="http://cuisine.journaldesfemmes.com/definition/65/fondre.shtml" TargetMode="External"/><Relationship Id="rId3" Type="http://schemas.openxmlformats.org/officeDocument/2006/relationships/settings" Target="settings.xml"/><Relationship Id="rId7" Type="http://schemas.openxmlformats.org/officeDocument/2006/relationships/hyperlink" Target="http://cuisine.journaldesfemmes.com/encyclopedie/fiche_composant/291/chocolat.shtml" TargetMode="External"/><Relationship Id="rId12" Type="http://schemas.openxmlformats.org/officeDocument/2006/relationships/hyperlink" Target="http://cuisine.journaldesfemmes.com/definition/300086/imbiber.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uisine.journaldesfemmes.com/encyclopedie/fiche_composant/286/lait.shtml" TargetMode="External"/><Relationship Id="rId11" Type="http://schemas.openxmlformats.org/officeDocument/2006/relationships/hyperlink" Target="http://cuisine.journaldesfemmes.com/definition/300086/imbiber.s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cuisine.journaldesfemmes.com/encyclopedie/fiche_composant/287/beurre.shtml" TargetMode="External"/><Relationship Id="rId4" Type="http://schemas.openxmlformats.org/officeDocument/2006/relationships/webSettings" Target="webSettings.xml"/><Relationship Id="rId9" Type="http://schemas.openxmlformats.org/officeDocument/2006/relationships/hyperlink" Target="http://cuisine.journaldesfemmes.com/encyclopedie/fiche_composant/286/lait.shtml" TargetMode="External"/><Relationship Id="rId14" Type="http://schemas.openxmlformats.org/officeDocument/2006/relationships/hyperlink" Target="http://cuisine.journaldesfemmes.com/definition/65/fondr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2011</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2015-01-08T09:33:00Z</dcterms:created>
  <dcterms:modified xsi:type="dcterms:W3CDTF">2015-01-13T17:27:00Z</dcterms:modified>
</cp:coreProperties>
</file>